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0D7897" w:rsidTr="000D7897">
        <w:tc>
          <w:tcPr>
            <w:tcW w:w="4784" w:type="dxa"/>
          </w:tcPr>
          <w:p w:rsidR="000D7897" w:rsidRDefault="000D7897" w:rsidP="00962B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785" w:type="dxa"/>
          </w:tcPr>
          <w:p w:rsidR="000D7897" w:rsidRPr="00962BBA" w:rsidRDefault="00962BBA" w:rsidP="00962B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62BBA">
              <w:rPr>
                <w:rFonts w:ascii="Times New Roman" w:hAnsi="Times New Roman" w:cs="Times New Roman"/>
                <w:bCs/>
                <w:sz w:val="28"/>
                <w:szCs w:val="28"/>
              </w:rPr>
              <w:t>УТВЕРЖДЕН</w:t>
            </w:r>
          </w:p>
          <w:p w:rsidR="000D7897" w:rsidRPr="00962BBA" w:rsidRDefault="000D7897" w:rsidP="00962B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62BBA">
              <w:rPr>
                <w:rFonts w:ascii="Times New Roman" w:hAnsi="Times New Roman" w:cs="Times New Roman"/>
                <w:bCs/>
                <w:sz w:val="28"/>
                <w:szCs w:val="28"/>
              </w:rPr>
              <w:t>постановлением</w:t>
            </w:r>
            <w:r w:rsidR="003211B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962BBA">
              <w:rPr>
                <w:rFonts w:ascii="Times New Roman" w:hAnsi="Times New Roman" w:cs="Times New Roman"/>
                <w:bCs/>
                <w:sz w:val="28"/>
                <w:szCs w:val="28"/>
              </w:rPr>
              <w:t>администрации городского</w:t>
            </w:r>
            <w:r w:rsidR="003211B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962BBA">
              <w:rPr>
                <w:rFonts w:ascii="Times New Roman" w:hAnsi="Times New Roman" w:cs="Times New Roman"/>
                <w:bCs/>
                <w:sz w:val="28"/>
                <w:szCs w:val="28"/>
              </w:rPr>
              <w:t>округа город Воронеж</w:t>
            </w:r>
          </w:p>
          <w:p w:rsidR="000D7897" w:rsidRPr="000D7897" w:rsidRDefault="000D7897" w:rsidP="00962B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62BB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от </w:t>
            </w:r>
            <w:r w:rsidR="00124BA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09.04.2024   </w:t>
            </w:r>
            <w:r w:rsidRPr="00962BB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№ </w:t>
            </w:r>
            <w:r w:rsidR="00124BAE">
              <w:rPr>
                <w:rFonts w:ascii="Times New Roman" w:hAnsi="Times New Roman" w:cs="Times New Roman"/>
                <w:bCs/>
                <w:sz w:val="28"/>
                <w:szCs w:val="28"/>
              </w:rPr>
              <w:t>439</w:t>
            </w:r>
            <w:bookmarkStart w:id="0" w:name="_GoBack"/>
            <w:bookmarkEnd w:id="0"/>
          </w:p>
          <w:p w:rsidR="000D7897" w:rsidRDefault="000D7897" w:rsidP="00962B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0D7897" w:rsidRDefault="000D7897" w:rsidP="00962B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D7897" w:rsidRDefault="000D7897" w:rsidP="00962B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D7897" w:rsidRPr="000D7897" w:rsidRDefault="000D7897" w:rsidP="00962B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D7897">
        <w:rPr>
          <w:rFonts w:ascii="Times New Roman" w:hAnsi="Times New Roman" w:cs="Times New Roman"/>
          <w:bCs/>
          <w:sz w:val="28"/>
          <w:szCs w:val="28"/>
        </w:rPr>
        <w:t>ПАСПОРТ</w:t>
      </w:r>
    </w:p>
    <w:p w:rsidR="000D7897" w:rsidRPr="000D7897" w:rsidRDefault="000D7897" w:rsidP="00962B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D7897">
        <w:rPr>
          <w:rFonts w:ascii="Times New Roman" w:hAnsi="Times New Roman" w:cs="Times New Roman"/>
          <w:bCs/>
          <w:sz w:val="28"/>
          <w:szCs w:val="28"/>
        </w:rPr>
        <w:t>ОСОБО ОХРАНЯЕМОЙ ПРИРОДНОЙ ТЕРРИТОРИИ</w:t>
      </w:r>
    </w:p>
    <w:p w:rsidR="00663C50" w:rsidRDefault="000D7897" w:rsidP="00962B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D7897">
        <w:rPr>
          <w:rFonts w:ascii="Times New Roman" w:hAnsi="Times New Roman" w:cs="Times New Roman"/>
          <w:bCs/>
          <w:sz w:val="28"/>
          <w:szCs w:val="28"/>
        </w:rPr>
        <w:t>МЕСТНОГО ЗНА</w:t>
      </w:r>
      <w:r>
        <w:rPr>
          <w:rFonts w:ascii="Times New Roman" w:hAnsi="Times New Roman" w:cs="Times New Roman"/>
          <w:bCs/>
          <w:sz w:val="28"/>
          <w:szCs w:val="28"/>
        </w:rPr>
        <w:t xml:space="preserve">ЧЕНИЯ САДОВО-ПАРКОВЫЙ ЛАНДШАФТ </w:t>
      </w:r>
    </w:p>
    <w:p w:rsidR="000D7897" w:rsidRPr="000D7897" w:rsidRDefault="000D7897" w:rsidP="00962B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0D7897">
        <w:rPr>
          <w:rFonts w:ascii="Times New Roman" w:hAnsi="Times New Roman" w:cs="Times New Roman"/>
          <w:bCs/>
          <w:sz w:val="28"/>
          <w:szCs w:val="28"/>
        </w:rPr>
        <w:t>ПАРК ЮЖНЫЙ</w:t>
      </w:r>
      <w:r>
        <w:rPr>
          <w:rFonts w:ascii="Times New Roman" w:hAnsi="Times New Roman" w:cs="Times New Roman"/>
          <w:bCs/>
          <w:sz w:val="28"/>
          <w:szCs w:val="28"/>
        </w:rPr>
        <w:t xml:space="preserve"> ИМЕНИ Л.Д.</w:t>
      </w:r>
      <w:r w:rsidR="00663C5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КУДРЯВЦЕВА»</w:t>
      </w:r>
    </w:p>
    <w:p w:rsidR="000D7897" w:rsidRPr="000D7897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0D7897" w:rsidRPr="000D7897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0D7897">
        <w:rPr>
          <w:rFonts w:ascii="Times New Roman" w:hAnsi="Times New Roman" w:cs="Times New Roman"/>
          <w:bCs/>
          <w:sz w:val="28"/>
          <w:szCs w:val="28"/>
        </w:rPr>
        <w:t>1. Общие положения</w:t>
      </w:r>
    </w:p>
    <w:p w:rsidR="000D7897" w:rsidRPr="000D7897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7897">
        <w:rPr>
          <w:rFonts w:ascii="Times New Roman" w:hAnsi="Times New Roman" w:cs="Times New Roman"/>
          <w:bCs/>
          <w:sz w:val="28"/>
          <w:szCs w:val="28"/>
        </w:rPr>
        <w:t>1.1. Особо охраняемая природная территория местного значения садово-пар</w:t>
      </w:r>
      <w:r>
        <w:rPr>
          <w:rFonts w:ascii="Times New Roman" w:hAnsi="Times New Roman" w:cs="Times New Roman"/>
          <w:bCs/>
          <w:sz w:val="28"/>
          <w:szCs w:val="28"/>
        </w:rPr>
        <w:t>ковый ландшафт «</w:t>
      </w:r>
      <w:r w:rsidRPr="000D7897">
        <w:rPr>
          <w:rFonts w:ascii="Times New Roman" w:hAnsi="Times New Roman" w:cs="Times New Roman"/>
          <w:bCs/>
          <w:sz w:val="28"/>
          <w:szCs w:val="28"/>
        </w:rPr>
        <w:t>Парк Южный</w:t>
      </w:r>
      <w:r>
        <w:rPr>
          <w:rFonts w:ascii="Times New Roman" w:hAnsi="Times New Roman" w:cs="Times New Roman"/>
          <w:bCs/>
          <w:sz w:val="28"/>
          <w:szCs w:val="28"/>
        </w:rPr>
        <w:t xml:space="preserve"> имени  Л.Д. Кудрявцева»</w:t>
      </w:r>
      <w:r w:rsidRPr="000D7897">
        <w:rPr>
          <w:rFonts w:ascii="Times New Roman" w:hAnsi="Times New Roman" w:cs="Times New Roman"/>
          <w:bCs/>
          <w:sz w:val="28"/>
          <w:szCs w:val="28"/>
        </w:rPr>
        <w:t xml:space="preserve"> (далее </w:t>
      </w:r>
      <w:r w:rsidR="00962BBA" w:rsidRPr="00962BBA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 w:rsidRPr="000D7897">
        <w:rPr>
          <w:rFonts w:ascii="Times New Roman" w:hAnsi="Times New Roman" w:cs="Times New Roman"/>
          <w:bCs/>
          <w:sz w:val="28"/>
          <w:szCs w:val="28"/>
        </w:rPr>
        <w:t xml:space="preserve"> ООПТ) характеризуется наличием природных и природно-антропогенных объектов, являющихся основными компонентами садово-паркового ландшафта на соответствующей территории и имеющих особое природоохранное, научное, культурное, эстетическое, рекреационное и оздоровительное значение.</w:t>
      </w:r>
    </w:p>
    <w:p w:rsidR="000D7897" w:rsidRPr="000D7897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7897">
        <w:rPr>
          <w:rFonts w:ascii="Times New Roman" w:hAnsi="Times New Roman" w:cs="Times New Roman"/>
          <w:bCs/>
          <w:sz w:val="28"/>
          <w:szCs w:val="28"/>
        </w:rPr>
        <w:t xml:space="preserve">1.2. </w:t>
      </w:r>
      <w:proofErr w:type="gramStart"/>
      <w:r w:rsidRPr="000D7897">
        <w:rPr>
          <w:rFonts w:ascii="Times New Roman" w:hAnsi="Times New Roman" w:cs="Times New Roman"/>
          <w:bCs/>
          <w:sz w:val="28"/>
          <w:szCs w:val="28"/>
        </w:rPr>
        <w:t>ООПТ создана в границах земельного участка с кадастровым номером 36:34:0307009:1634 площадью 89721 кв. м, совпадает с границами данного участка и расположена в Левобережном районе городского округа город Воронеж по адресу: ул. Новосибирская, 5в.</w:t>
      </w:r>
      <w:proofErr w:type="gramEnd"/>
    </w:p>
    <w:p w:rsidR="000D7897" w:rsidRPr="000D7897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7897">
        <w:rPr>
          <w:rFonts w:ascii="Times New Roman" w:hAnsi="Times New Roman" w:cs="Times New Roman"/>
          <w:bCs/>
          <w:sz w:val="28"/>
          <w:szCs w:val="28"/>
        </w:rPr>
        <w:t xml:space="preserve">1.3. ООПТ </w:t>
      </w:r>
      <w:proofErr w:type="gramStart"/>
      <w:r w:rsidRPr="000D7897">
        <w:rPr>
          <w:rFonts w:ascii="Times New Roman" w:hAnsi="Times New Roman" w:cs="Times New Roman"/>
          <w:bCs/>
          <w:sz w:val="28"/>
          <w:szCs w:val="28"/>
        </w:rPr>
        <w:t>образована</w:t>
      </w:r>
      <w:proofErr w:type="gramEnd"/>
      <w:r w:rsidRPr="000D7897">
        <w:rPr>
          <w:rFonts w:ascii="Times New Roman" w:hAnsi="Times New Roman" w:cs="Times New Roman"/>
          <w:bCs/>
          <w:sz w:val="28"/>
          <w:szCs w:val="28"/>
        </w:rPr>
        <w:t xml:space="preserve"> без ограничения срока действия.</w:t>
      </w:r>
    </w:p>
    <w:p w:rsidR="000D7897" w:rsidRPr="000D7897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D7897" w:rsidRPr="000D7897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0D7897">
        <w:rPr>
          <w:rFonts w:ascii="Times New Roman" w:hAnsi="Times New Roman" w:cs="Times New Roman"/>
          <w:bCs/>
          <w:sz w:val="28"/>
          <w:szCs w:val="28"/>
        </w:rPr>
        <w:t>2. Основные задачи ООПТ</w:t>
      </w:r>
    </w:p>
    <w:p w:rsidR="000D7897" w:rsidRPr="000D7897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7897">
        <w:rPr>
          <w:rFonts w:ascii="Times New Roman" w:hAnsi="Times New Roman" w:cs="Times New Roman"/>
          <w:bCs/>
          <w:sz w:val="28"/>
          <w:szCs w:val="28"/>
        </w:rPr>
        <w:t>2.1. Сохранение природной среды, природных ландшафтов.</w:t>
      </w:r>
    </w:p>
    <w:p w:rsidR="000D7897" w:rsidRPr="000D7897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7897">
        <w:rPr>
          <w:rFonts w:ascii="Times New Roman" w:hAnsi="Times New Roman" w:cs="Times New Roman"/>
          <w:bCs/>
          <w:sz w:val="28"/>
          <w:szCs w:val="28"/>
        </w:rPr>
        <w:t>2.2. Охрана объектов растительного и животного мира.</w:t>
      </w:r>
    </w:p>
    <w:p w:rsidR="000D7897" w:rsidRPr="000D7897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7897">
        <w:rPr>
          <w:rFonts w:ascii="Times New Roman" w:hAnsi="Times New Roman" w:cs="Times New Roman"/>
          <w:bCs/>
          <w:sz w:val="28"/>
          <w:szCs w:val="28"/>
        </w:rPr>
        <w:t>2.3. Создание условий для поддержания рекреационного потенциала территорий в пределах городского округа.</w:t>
      </w:r>
    </w:p>
    <w:p w:rsidR="000D7897" w:rsidRPr="000D7897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7897">
        <w:rPr>
          <w:rFonts w:ascii="Times New Roman" w:hAnsi="Times New Roman" w:cs="Times New Roman"/>
          <w:bCs/>
          <w:sz w:val="28"/>
          <w:szCs w:val="28"/>
        </w:rPr>
        <w:t>2.4. Создание условий для регулярного отдыха (в том числе массового).</w:t>
      </w:r>
    </w:p>
    <w:p w:rsidR="000D7897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7897">
        <w:rPr>
          <w:rFonts w:ascii="Times New Roman" w:hAnsi="Times New Roman" w:cs="Times New Roman"/>
          <w:bCs/>
          <w:sz w:val="28"/>
          <w:szCs w:val="28"/>
        </w:rPr>
        <w:t>2.5. Экологическое просвещение населения.</w:t>
      </w:r>
    </w:p>
    <w:p w:rsidR="000C2038" w:rsidRPr="000D7897" w:rsidRDefault="000C2038" w:rsidP="00962BB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D7897" w:rsidRPr="000D7897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0D7897">
        <w:rPr>
          <w:rFonts w:ascii="Times New Roman" w:hAnsi="Times New Roman" w:cs="Times New Roman"/>
          <w:bCs/>
          <w:sz w:val="28"/>
          <w:szCs w:val="28"/>
        </w:rPr>
        <w:t>3. Зонирование ООПТ</w:t>
      </w:r>
    </w:p>
    <w:p w:rsidR="000D7897" w:rsidRPr="000D7897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7897">
        <w:rPr>
          <w:rFonts w:ascii="Times New Roman" w:hAnsi="Times New Roman" w:cs="Times New Roman"/>
          <w:bCs/>
          <w:sz w:val="28"/>
          <w:szCs w:val="28"/>
        </w:rPr>
        <w:t>3.1. На ООПТ выделяются следующие зоны: зона прогулочного и тихого отдыха, зона парадного входа, зона аттракционов, зона активного отдыха, спортивная зона и зона детского отдыха. Схема зонирования определена в приложении к настоящему Паспорту.</w:t>
      </w:r>
    </w:p>
    <w:p w:rsidR="000D7897" w:rsidRPr="000D7897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7897">
        <w:rPr>
          <w:rFonts w:ascii="Times New Roman" w:hAnsi="Times New Roman" w:cs="Times New Roman"/>
          <w:bCs/>
          <w:sz w:val="28"/>
          <w:szCs w:val="28"/>
        </w:rPr>
        <w:t>3.2. Зона прогулочного и тихого отдыха представляет собой место для комфортного отдыха населения в общественно-деловом центре.</w:t>
      </w:r>
    </w:p>
    <w:p w:rsidR="000D7897" w:rsidRPr="000D7897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7897">
        <w:rPr>
          <w:rFonts w:ascii="Times New Roman" w:hAnsi="Times New Roman" w:cs="Times New Roman"/>
          <w:bCs/>
          <w:sz w:val="28"/>
          <w:szCs w:val="28"/>
        </w:rPr>
        <w:t>3.3. Зона парадного входа предназначена для проведения массовых культурных и мемориальных мероприятий.</w:t>
      </w:r>
    </w:p>
    <w:p w:rsidR="000D7897" w:rsidRPr="000D7897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7897">
        <w:rPr>
          <w:rFonts w:ascii="Times New Roman" w:hAnsi="Times New Roman" w:cs="Times New Roman"/>
          <w:bCs/>
          <w:sz w:val="28"/>
          <w:szCs w:val="28"/>
        </w:rPr>
        <w:t>3.4. Зона аттракционов представляет собой развлекательные сооружения для детей и подростков.</w:t>
      </w:r>
    </w:p>
    <w:p w:rsidR="000D7897" w:rsidRPr="000D7897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7897">
        <w:rPr>
          <w:rFonts w:ascii="Times New Roman" w:hAnsi="Times New Roman" w:cs="Times New Roman"/>
          <w:bCs/>
          <w:sz w:val="28"/>
          <w:szCs w:val="28"/>
        </w:rPr>
        <w:t>3.5. Спортивная зона предназначена для занятий спортом.</w:t>
      </w:r>
    </w:p>
    <w:p w:rsidR="000D7897" w:rsidRPr="000D7897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7897">
        <w:rPr>
          <w:rFonts w:ascii="Times New Roman" w:hAnsi="Times New Roman" w:cs="Times New Roman"/>
          <w:bCs/>
          <w:sz w:val="28"/>
          <w:szCs w:val="28"/>
        </w:rPr>
        <w:t>3.6. Зона детского отдыха предназначена для игр детей.</w:t>
      </w:r>
    </w:p>
    <w:p w:rsidR="000D7897" w:rsidRPr="000D7897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7897">
        <w:rPr>
          <w:rFonts w:ascii="Times New Roman" w:hAnsi="Times New Roman" w:cs="Times New Roman"/>
          <w:bCs/>
          <w:sz w:val="28"/>
          <w:szCs w:val="28"/>
        </w:rPr>
        <w:t>3.7. Зона активного отдыха предназначена для развлечения горожан.</w:t>
      </w:r>
    </w:p>
    <w:p w:rsidR="000D7897" w:rsidRPr="000D7897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D7897" w:rsidRPr="000D7897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0D7897">
        <w:rPr>
          <w:rFonts w:ascii="Times New Roman" w:hAnsi="Times New Roman" w:cs="Times New Roman"/>
          <w:bCs/>
          <w:sz w:val="28"/>
          <w:szCs w:val="28"/>
        </w:rPr>
        <w:t>4. Режим особой охраны ООПТ</w:t>
      </w:r>
    </w:p>
    <w:p w:rsidR="000D7897" w:rsidRPr="000D7897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7897">
        <w:rPr>
          <w:rFonts w:ascii="Times New Roman" w:hAnsi="Times New Roman" w:cs="Times New Roman"/>
          <w:bCs/>
          <w:sz w:val="28"/>
          <w:szCs w:val="28"/>
        </w:rPr>
        <w:t>4.1. На ООПТ запрещается любая деятельность, которая может нанести ущерб объектам растительного и животного мира, в том числе:</w:t>
      </w:r>
    </w:p>
    <w:p w:rsidR="000D7897" w:rsidRPr="000D7897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7897">
        <w:rPr>
          <w:rFonts w:ascii="Times New Roman" w:hAnsi="Times New Roman" w:cs="Times New Roman"/>
          <w:bCs/>
          <w:sz w:val="28"/>
          <w:szCs w:val="28"/>
        </w:rPr>
        <w:t>- вырубка зеленых насаждений, за исключением рубок ухода, а также вырубок для размещения капитальных объектов в соответствии с абзацем четвертым пункта 4.1 настоящего Паспорта при наличии порубочного билета, выданного в установленном порядке;</w:t>
      </w:r>
    </w:p>
    <w:p w:rsidR="000D7897" w:rsidRPr="000D7897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7897">
        <w:rPr>
          <w:rFonts w:ascii="Times New Roman" w:hAnsi="Times New Roman" w:cs="Times New Roman"/>
          <w:bCs/>
          <w:sz w:val="28"/>
          <w:szCs w:val="28"/>
        </w:rPr>
        <w:t>- изменение функционального назначения участка или его части;</w:t>
      </w:r>
    </w:p>
    <w:p w:rsidR="000D7897" w:rsidRPr="000D7897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7897">
        <w:rPr>
          <w:rFonts w:ascii="Times New Roman" w:hAnsi="Times New Roman" w:cs="Times New Roman"/>
          <w:bCs/>
          <w:sz w:val="28"/>
          <w:szCs w:val="28"/>
        </w:rPr>
        <w:t>- размещение капитальных сооружений, прокладка коммуникаций и иные строительные работы, за исключением случаев, если данное строительство не противоречит градостроительным регламентам территориальной зоны, действующим техническим регламентам и нормативам градостроительного проектирования;</w:t>
      </w:r>
    </w:p>
    <w:p w:rsidR="000D7897" w:rsidRPr="000D7897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7897">
        <w:rPr>
          <w:rFonts w:ascii="Times New Roman" w:hAnsi="Times New Roman" w:cs="Times New Roman"/>
          <w:bCs/>
          <w:sz w:val="28"/>
          <w:szCs w:val="28"/>
        </w:rPr>
        <w:t>- захламление;</w:t>
      </w:r>
    </w:p>
    <w:p w:rsidR="000D7897" w:rsidRPr="000D7897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7897">
        <w:rPr>
          <w:rFonts w:ascii="Times New Roman" w:hAnsi="Times New Roman" w:cs="Times New Roman"/>
          <w:bCs/>
          <w:sz w:val="28"/>
          <w:szCs w:val="28"/>
        </w:rPr>
        <w:t>- устройство проездов, кроме проездов, предусмотренных согласованными в установленном порядке проектами благоустройства и необходимых для функционирования ООПТ;</w:t>
      </w:r>
    </w:p>
    <w:p w:rsidR="000D7897" w:rsidRPr="000D7897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7897">
        <w:rPr>
          <w:rFonts w:ascii="Times New Roman" w:hAnsi="Times New Roman" w:cs="Times New Roman"/>
          <w:bCs/>
          <w:sz w:val="28"/>
          <w:szCs w:val="28"/>
        </w:rPr>
        <w:t>- установка нестационарных торговых объектов и аттракционов вне специально выделенных для этих целей мест и (или) с нарушением установленного порядка;</w:t>
      </w:r>
    </w:p>
    <w:p w:rsidR="000D7897" w:rsidRPr="000D7897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7897">
        <w:rPr>
          <w:rFonts w:ascii="Times New Roman" w:hAnsi="Times New Roman" w:cs="Times New Roman"/>
          <w:bCs/>
          <w:sz w:val="28"/>
          <w:szCs w:val="28"/>
        </w:rPr>
        <w:t>- проведение массовых спортивных, зрелищных и иных мероприятий с нарушением установленного порядка;</w:t>
      </w:r>
    </w:p>
    <w:p w:rsidR="000D7897" w:rsidRPr="000D7897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7897">
        <w:rPr>
          <w:rFonts w:ascii="Times New Roman" w:hAnsi="Times New Roman" w:cs="Times New Roman"/>
          <w:bCs/>
          <w:sz w:val="28"/>
          <w:szCs w:val="28"/>
        </w:rPr>
        <w:t>- размещение рекламных конструкций;</w:t>
      </w:r>
    </w:p>
    <w:p w:rsidR="000D7897" w:rsidRPr="000D7897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7897">
        <w:rPr>
          <w:rFonts w:ascii="Times New Roman" w:hAnsi="Times New Roman" w:cs="Times New Roman"/>
          <w:bCs/>
          <w:sz w:val="28"/>
          <w:szCs w:val="28"/>
        </w:rPr>
        <w:t>- самовольные посадки деревьев и кустарников;</w:t>
      </w:r>
    </w:p>
    <w:p w:rsidR="000D7897" w:rsidRPr="000D7897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7897">
        <w:rPr>
          <w:rFonts w:ascii="Times New Roman" w:hAnsi="Times New Roman" w:cs="Times New Roman"/>
          <w:bCs/>
          <w:sz w:val="28"/>
          <w:szCs w:val="28"/>
        </w:rPr>
        <w:t>- заготовка живицы и древесных соков;</w:t>
      </w:r>
    </w:p>
    <w:p w:rsidR="000D7897" w:rsidRPr="000D7897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7897">
        <w:rPr>
          <w:rFonts w:ascii="Times New Roman" w:hAnsi="Times New Roman" w:cs="Times New Roman"/>
          <w:bCs/>
          <w:sz w:val="28"/>
          <w:szCs w:val="28"/>
        </w:rPr>
        <w:t>- мойка транспортных средств;</w:t>
      </w:r>
    </w:p>
    <w:p w:rsidR="000D7897" w:rsidRPr="000D7897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7897">
        <w:rPr>
          <w:rFonts w:ascii="Times New Roman" w:hAnsi="Times New Roman" w:cs="Times New Roman"/>
          <w:bCs/>
          <w:sz w:val="28"/>
          <w:szCs w:val="28"/>
        </w:rPr>
        <w:t>- выгул собак в не отведенных для этих целей местах;</w:t>
      </w:r>
    </w:p>
    <w:p w:rsidR="000D7897" w:rsidRPr="000D7897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7897">
        <w:rPr>
          <w:rFonts w:ascii="Times New Roman" w:hAnsi="Times New Roman" w:cs="Times New Roman"/>
          <w:bCs/>
          <w:sz w:val="28"/>
          <w:szCs w:val="28"/>
        </w:rPr>
        <w:t>- въезд и стоянка автотранспорта (за исключением въезда и стоянки автотранспорта для проведения научно-исследовательских работ и обслуживания ООПТ, а также пользования проездами и парковками, предназначенными для эксплуатации объектов на территории парка);</w:t>
      </w:r>
    </w:p>
    <w:p w:rsidR="000D7897" w:rsidRPr="000D7897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7897">
        <w:rPr>
          <w:rFonts w:ascii="Times New Roman" w:hAnsi="Times New Roman" w:cs="Times New Roman"/>
          <w:bCs/>
          <w:sz w:val="28"/>
          <w:szCs w:val="28"/>
        </w:rPr>
        <w:t xml:space="preserve">- сжигание растительного покрова (включая </w:t>
      </w:r>
      <w:proofErr w:type="gramStart"/>
      <w:r w:rsidRPr="000D7897">
        <w:rPr>
          <w:rFonts w:ascii="Times New Roman" w:hAnsi="Times New Roman" w:cs="Times New Roman"/>
          <w:bCs/>
          <w:sz w:val="28"/>
          <w:szCs w:val="28"/>
        </w:rPr>
        <w:t>листовой</w:t>
      </w:r>
      <w:proofErr w:type="gramEnd"/>
      <w:r w:rsidRPr="000D789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D7897">
        <w:rPr>
          <w:rFonts w:ascii="Times New Roman" w:hAnsi="Times New Roman" w:cs="Times New Roman"/>
          <w:bCs/>
          <w:sz w:val="28"/>
          <w:szCs w:val="28"/>
        </w:rPr>
        <w:t>опад</w:t>
      </w:r>
      <w:proofErr w:type="spellEnd"/>
      <w:r w:rsidRPr="000D7897">
        <w:rPr>
          <w:rFonts w:ascii="Times New Roman" w:hAnsi="Times New Roman" w:cs="Times New Roman"/>
          <w:bCs/>
          <w:sz w:val="28"/>
          <w:szCs w:val="28"/>
        </w:rPr>
        <w:t>);</w:t>
      </w:r>
    </w:p>
    <w:p w:rsidR="000D7897" w:rsidRPr="000D7897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7897">
        <w:rPr>
          <w:rFonts w:ascii="Times New Roman" w:hAnsi="Times New Roman" w:cs="Times New Roman"/>
          <w:bCs/>
          <w:sz w:val="28"/>
          <w:szCs w:val="28"/>
        </w:rPr>
        <w:t>- разведение костров;</w:t>
      </w:r>
    </w:p>
    <w:p w:rsidR="000D7897" w:rsidRPr="000D7897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7897">
        <w:rPr>
          <w:rFonts w:ascii="Times New Roman" w:hAnsi="Times New Roman" w:cs="Times New Roman"/>
          <w:bCs/>
          <w:sz w:val="28"/>
          <w:szCs w:val="28"/>
        </w:rPr>
        <w:t>- уничтожение цветов (в том числе сбор букетов первоцветов);</w:t>
      </w:r>
    </w:p>
    <w:p w:rsidR="000D7897" w:rsidRPr="000D7897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7897">
        <w:rPr>
          <w:rFonts w:ascii="Times New Roman" w:hAnsi="Times New Roman" w:cs="Times New Roman"/>
          <w:bCs/>
          <w:sz w:val="28"/>
          <w:szCs w:val="28"/>
        </w:rPr>
        <w:t>- сбор или уничтожение редких растений, грибов, животных, а также включенных в Красные книги Российской Федерации и Воронежской области (за исключением сбора для проведения научно-исследовательских работ);</w:t>
      </w:r>
    </w:p>
    <w:p w:rsidR="000D7897" w:rsidRPr="000D7897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7897">
        <w:rPr>
          <w:rFonts w:ascii="Times New Roman" w:hAnsi="Times New Roman" w:cs="Times New Roman"/>
          <w:bCs/>
          <w:sz w:val="28"/>
          <w:szCs w:val="28"/>
        </w:rPr>
        <w:t>- другие виды хозяйственной и иной деятельности, угрожающие состоянию и сохранности ООПТ.</w:t>
      </w:r>
    </w:p>
    <w:p w:rsidR="000D7897" w:rsidRPr="000D7897" w:rsidRDefault="008D2731" w:rsidP="00962BB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4.2. На ООПТ допускаю</w:t>
      </w:r>
      <w:r w:rsidR="000D7897" w:rsidRPr="000D7897">
        <w:rPr>
          <w:rFonts w:ascii="Times New Roman" w:hAnsi="Times New Roman" w:cs="Times New Roman"/>
          <w:bCs/>
          <w:sz w:val="28"/>
          <w:szCs w:val="28"/>
        </w:rPr>
        <w:t>тся:</w:t>
      </w:r>
    </w:p>
    <w:p w:rsidR="000D7897" w:rsidRPr="000D7897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7897">
        <w:rPr>
          <w:rFonts w:ascii="Times New Roman" w:hAnsi="Times New Roman" w:cs="Times New Roman"/>
          <w:bCs/>
          <w:sz w:val="28"/>
          <w:szCs w:val="28"/>
        </w:rPr>
        <w:t>- рекреационная деятельность;</w:t>
      </w:r>
    </w:p>
    <w:p w:rsidR="000D7897" w:rsidRPr="000D7897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7897">
        <w:rPr>
          <w:rFonts w:ascii="Times New Roman" w:hAnsi="Times New Roman" w:cs="Times New Roman"/>
          <w:bCs/>
          <w:sz w:val="28"/>
          <w:szCs w:val="28"/>
        </w:rPr>
        <w:t>- мероприятия по улучшению состояния биологической составляющей;</w:t>
      </w:r>
    </w:p>
    <w:p w:rsidR="000D7897" w:rsidRPr="000D7897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7897">
        <w:rPr>
          <w:rFonts w:ascii="Times New Roman" w:hAnsi="Times New Roman" w:cs="Times New Roman"/>
          <w:bCs/>
          <w:sz w:val="28"/>
          <w:szCs w:val="28"/>
        </w:rPr>
        <w:t>- лесовосстановительные работы;</w:t>
      </w:r>
    </w:p>
    <w:p w:rsidR="000D7897" w:rsidRPr="000D7897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7897">
        <w:rPr>
          <w:rFonts w:ascii="Times New Roman" w:hAnsi="Times New Roman" w:cs="Times New Roman"/>
          <w:bCs/>
          <w:sz w:val="28"/>
          <w:szCs w:val="28"/>
        </w:rPr>
        <w:t>- научные исследования (мониторинг состояния окружающей среды, изучение развития природных экосистем);</w:t>
      </w:r>
    </w:p>
    <w:p w:rsidR="000D7897" w:rsidRPr="000D7897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7897">
        <w:rPr>
          <w:rFonts w:ascii="Times New Roman" w:hAnsi="Times New Roman" w:cs="Times New Roman"/>
          <w:bCs/>
          <w:sz w:val="28"/>
          <w:szCs w:val="28"/>
        </w:rPr>
        <w:t>- мероприятия по экологическому просвещению.</w:t>
      </w:r>
    </w:p>
    <w:p w:rsidR="000D7897" w:rsidRPr="00962BBA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7897">
        <w:rPr>
          <w:rFonts w:ascii="Times New Roman" w:hAnsi="Times New Roman" w:cs="Times New Roman"/>
          <w:bCs/>
          <w:sz w:val="28"/>
          <w:szCs w:val="28"/>
        </w:rPr>
        <w:t xml:space="preserve">4.3. </w:t>
      </w:r>
      <w:proofErr w:type="gramStart"/>
      <w:r w:rsidRPr="000D7897">
        <w:rPr>
          <w:rFonts w:ascii="Times New Roman" w:hAnsi="Times New Roman" w:cs="Times New Roman"/>
          <w:bCs/>
          <w:sz w:val="28"/>
          <w:szCs w:val="28"/>
        </w:rPr>
        <w:t xml:space="preserve">На ООПТ любая хозяйственная деятельность осуществляется с соблюдением настоящего Паспорта и по согласованию с управлением имущественных и земельных отношений </w:t>
      </w:r>
      <w:r w:rsidRPr="00962BBA">
        <w:rPr>
          <w:rFonts w:ascii="Times New Roman" w:hAnsi="Times New Roman" w:cs="Times New Roman"/>
          <w:bCs/>
          <w:sz w:val="28"/>
          <w:szCs w:val="28"/>
        </w:rPr>
        <w:t>администрации городского округа город Воронеж и управлением экологии администрации городского округа город Воронеж, а также юридическим лицом или индивидуальным предпринимателем, которому земельный участок предоставлен в постоянное (бессрочное) пользование, безвозмездное срочное пользование или в аренду.</w:t>
      </w:r>
      <w:proofErr w:type="gramEnd"/>
    </w:p>
    <w:p w:rsidR="000D7897" w:rsidRPr="00962BBA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2BBA">
        <w:rPr>
          <w:rFonts w:ascii="Times New Roman" w:hAnsi="Times New Roman" w:cs="Times New Roman"/>
          <w:bCs/>
          <w:sz w:val="28"/>
          <w:szCs w:val="28"/>
        </w:rPr>
        <w:t xml:space="preserve">4.4. Виды разрешенного использования земельных участков, расположенных в границах ООПТ, в соответствии с </w:t>
      </w:r>
      <w:hyperlink r:id="rId8" w:history="1">
        <w:r w:rsidRPr="00962BBA">
          <w:rPr>
            <w:rFonts w:ascii="Times New Roman" w:hAnsi="Times New Roman" w:cs="Times New Roman"/>
            <w:bCs/>
            <w:sz w:val="28"/>
            <w:szCs w:val="28"/>
          </w:rPr>
          <w:t>классификатором</w:t>
        </w:r>
      </w:hyperlink>
      <w:r w:rsidRPr="00962BBA">
        <w:rPr>
          <w:rFonts w:ascii="Times New Roman" w:hAnsi="Times New Roman" w:cs="Times New Roman"/>
          <w:bCs/>
          <w:sz w:val="28"/>
          <w:szCs w:val="28"/>
        </w:rPr>
        <w:t xml:space="preserve"> видов разрешенного использования земельных участков, утвержденным </w:t>
      </w:r>
      <w:r w:rsidR="000C2038">
        <w:rPr>
          <w:rFonts w:ascii="Times New Roman" w:hAnsi="Times New Roman" w:cs="Times New Roman"/>
          <w:bCs/>
          <w:sz w:val="28"/>
          <w:szCs w:val="28"/>
        </w:rPr>
        <w:t>П</w:t>
      </w:r>
      <w:r w:rsidRPr="00962BBA">
        <w:rPr>
          <w:rFonts w:ascii="Times New Roman" w:hAnsi="Times New Roman" w:cs="Times New Roman"/>
          <w:bCs/>
          <w:sz w:val="28"/>
          <w:szCs w:val="28"/>
        </w:rPr>
        <w:t xml:space="preserve">риказом Федеральной службы государственной регистрации, кадастра и картографии от 10.11.2020 </w:t>
      </w:r>
      <w:r w:rsidR="006D21E5">
        <w:rPr>
          <w:rFonts w:ascii="Times New Roman" w:hAnsi="Times New Roman" w:cs="Times New Roman"/>
          <w:bCs/>
          <w:sz w:val="28"/>
          <w:szCs w:val="28"/>
        </w:rPr>
        <w:t>№</w:t>
      </w:r>
      <w:r w:rsidRPr="00962BB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962BBA">
        <w:rPr>
          <w:rFonts w:ascii="Times New Roman" w:hAnsi="Times New Roman" w:cs="Times New Roman"/>
          <w:bCs/>
          <w:sz w:val="28"/>
          <w:szCs w:val="28"/>
        </w:rPr>
        <w:t>П</w:t>
      </w:r>
      <w:proofErr w:type="gramEnd"/>
      <w:r w:rsidRPr="00962BBA">
        <w:rPr>
          <w:rFonts w:ascii="Times New Roman" w:hAnsi="Times New Roman" w:cs="Times New Roman"/>
          <w:bCs/>
          <w:sz w:val="28"/>
          <w:szCs w:val="28"/>
        </w:rPr>
        <w:t>/0412:</w:t>
      </w:r>
    </w:p>
    <w:p w:rsidR="000D7897" w:rsidRPr="00962BBA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2BBA">
        <w:rPr>
          <w:rFonts w:ascii="Times New Roman" w:hAnsi="Times New Roman" w:cs="Times New Roman"/>
          <w:bCs/>
          <w:sz w:val="28"/>
          <w:szCs w:val="28"/>
        </w:rPr>
        <w:t>1) зона прогулочного и тихого отдыха:</w:t>
      </w:r>
    </w:p>
    <w:p w:rsidR="000D7897" w:rsidRPr="00962BBA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2BBA">
        <w:rPr>
          <w:rFonts w:ascii="Times New Roman" w:hAnsi="Times New Roman" w:cs="Times New Roman"/>
          <w:bCs/>
          <w:sz w:val="28"/>
          <w:szCs w:val="28"/>
        </w:rPr>
        <w:t>основные:</w:t>
      </w:r>
    </w:p>
    <w:p w:rsidR="000D7897" w:rsidRPr="00962BBA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2BBA">
        <w:rPr>
          <w:rFonts w:ascii="Times New Roman" w:hAnsi="Times New Roman" w:cs="Times New Roman"/>
          <w:bCs/>
          <w:sz w:val="28"/>
          <w:szCs w:val="28"/>
        </w:rPr>
        <w:t xml:space="preserve">- парки культуры и отдыха </w:t>
      </w:r>
      <w:hyperlink r:id="rId9" w:history="1">
        <w:r w:rsidRPr="00962BBA">
          <w:rPr>
            <w:rFonts w:ascii="Times New Roman" w:hAnsi="Times New Roman" w:cs="Times New Roman"/>
            <w:bCs/>
            <w:sz w:val="28"/>
            <w:szCs w:val="28"/>
          </w:rPr>
          <w:t>(код 3.6.2)</w:t>
        </w:r>
      </w:hyperlink>
      <w:r w:rsidRPr="00962BBA">
        <w:rPr>
          <w:rFonts w:ascii="Times New Roman" w:hAnsi="Times New Roman" w:cs="Times New Roman"/>
          <w:bCs/>
          <w:sz w:val="28"/>
          <w:szCs w:val="28"/>
        </w:rPr>
        <w:t>;</w:t>
      </w:r>
    </w:p>
    <w:p w:rsidR="000D7897" w:rsidRPr="00962BBA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2BBA">
        <w:rPr>
          <w:rFonts w:ascii="Times New Roman" w:hAnsi="Times New Roman" w:cs="Times New Roman"/>
          <w:bCs/>
          <w:sz w:val="28"/>
          <w:szCs w:val="28"/>
        </w:rPr>
        <w:t xml:space="preserve">- охрана природных территорий </w:t>
      </w:r>
      <w:hyperlink r:id="rId10" w:history="1">
        <w:r w:rsidRPr="00962BBA">
          <w:rPr>
            <w:rFonts w:ascii="Times New Roman" w:hAnsi="Times New Roman" w:cs="Times New Roman"/>
            <w:bCs/>
            <w:sz w:val="28"/>
            <w:szCs w:val="28"/>
          </w:rPr>
          <w:t>(код 9.1)</w:t>
        </w:r>
      </w:hyperlink>
      <w:r w:rsidRPr="00962BBA">
        <w:rPr>
          <w:rFonts w:ascii="Times New Roman" w:hAnsi="Times New Roman" w:cs="Times New Roman"/>
          <w:bCs/>
          <w:sz w:val="28"/>
          <w:szCs w:val="28"/>
        </w:rPr>
        <w:t>;</w:t>
      </w:r>
    </w:p>
    <w:p w:rsidR="000D7897" w:rsidRPr="00962BBA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2BBA">
        <w:rPr>
          <w:rFonts w:ascii="Times New Roman" w:hAnsi="Times New Roman" w:cs="Times New Roman"/>
          <w:bCs/>
          <w:sz w:val="28"/>
          <w:szCs w:val="28"/>
        </w:rPr>
        <w:t>вспомогательные:</w:t>
      </w:r>
    </w:p>
    <w:p w:rsidR="000D7897" w:rsidRPr="00962BBA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2BBA">
        <w:rPr>
          <w:rFonts w:ascii="Times New Roman" w:hAnsi="Times New Roman" w:cs="Times New Roman"/>
          <w:bCs/>
          <w:sz w:val="28"/>
          <w:szCs w:val="28"/>
        </w:rPr>
        <w:t xml:space="preserve">- благоустройство территории </w:t>
      </w:r>
      <w:hyperlink r:id="rId11" w:history="1">
        <w:r w:rsidRPr="00962BBA">
          <w:rPr>
            <w:rFonts w:ascii="Times New Roman" w:hAnsi="Times New Roman" w:cs="Times New Roman"/>
            <w:bCs/>
            <w:sz w:val="28"/>
            <w:szCs w:val="28"/>
          </w:rPr>
          <w:t>(код 12.0.2)</w:t>
        </w:r>
      </w:hyperlink>
      <w:r w:rsidRPr="00962BBA">
        <w:rPr>
          <w:rFonts w:ascii="Times New Roman" w:hAnsi="Times New Roman" w:cs="Times New Roman"/>
          <w:bCs/>
          <w:sz w:val="28"/>
          <w:szCs w:val="28"/>
        </w:rPr>
        <w:t>;</w:t>
      </w:r>
    </w:p>
    <w:p w:rsidR="000D7897" w:rsidRPr="00962BBA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2BBA">
        <w:rPr>
          <w:rFonts w:ascii="Times New Roman" w:hAnsi="Times New Roman" w:cs="Times New Roman"/>
          <w:bCs/>
          <w:sz w:val="28"/>
          <w:szCs w:val="28"/>
        </w:rPr>
        <w:t>2) зона парадного входа:</w:t>
      </w:r>
    </w:p>
    <w:p w:rsidR="000D7897" w:rsidRPr="00962BBA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2BBA">
        <w:rPr>
          <w:rFonts w:ascii="Times New Roman" w:hAnsi="Times New Roman" w:cs="Times New Roman"/>
          <w:bCs/>
          <w:sz w:val="28"/>
          <w:szCs w:val="28"/>
        </w:rPr>
        <w:t>основные:</w:t>
      </w:r>
    </w:p>
    <w:p w:rsidR="000D7897" w:rsidRPr="00962BBA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2BBA">
        <w:rPr>
          <w:rFonts w:ascii="Times New Roman" w:hAnsi="Times New Roman" w:cs="Times New Roman"/>
          <w:bCs/>
          <w:sz w:val="28"/>
          <w:szCs w:val="28"/>
        </w:rPr>
        <w:t xml:space="preserve">- парки культуры и отдыха </w:t>
      </w:r>
      <w:hyperlink r:id="rId12" w:history="1">
        <w:r w:rsidRPr="00962BBA">
          <w:rPr>
            <w:rFonts w:ascii="Times New Roman" w:hAnsi="Times New Roman" w:cs="Times New Roman"/>
            <w:bCs/>
            <w:sz w:val="28"/>
            <w:szCs w:val="28"/>
          </w:rPr>
          <w:t>(код 3.6.2)</w:t>
        </w:r>
      </w:hyperlink>
      <w:r w:rsidRPr="00962BBA">
        <w:rPr>
          <w:rFonts w:ascii="Times New Roman" w:hAnsi="Times New Roman" w:cs="Times New Roman"/>
          <w:bCs/>
          <w:sz w:val="28"/>
          <w:szCs w:val="28"/>
        </w:rPr>
        <w:t>;</w:t>
      </w:r>
    </w:p>
    <w:p w:rsidR="000D7897" w:rsidRPr="00962BBA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2BBA">
        <w:rPr>
          <w:rFonts w:ascii="Times New Roman" w:hAnsi="Times New Roman" w:cs="Times New Roman"/>
          <w:bCs/>
          <w:sz w:val="28"/>
          <w:szCs w:val="28"/>
        </w:rPr>
        <w:t>вспомогательные:</w:t>
      </w:r>
    </w:p>
    <w:p w:rsidR="000D7897" w:rsidRPr="00962BBA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2BBA">
        <w:rPr>
          <w:rFonts w:ascii="Times New Roman" w:hAnsi="Times New Roman" w:cs="Times New Roman"/>
          <w:bCs/>
          <w:sz w:val="28"/>
          <w:szCs w:val="28"/>
        </w:rPr>
        <w:t xml:space="preserve">- благоустройство территории </w:t>
      </w:r>
      <w:hyperlink r:id="rId13" w:history="1">
        <w:r w:rsidRPr="00962BBA">
          <w:rPr>
            <w:rFonts w:ascii="Times New Roman" w:hAnsi="Times New Roman" w:cs="Times New Roman"/>
            <w:bCs/>
            <w:sz w:val="28"/>
            <w:szCs w:val="28"/>
          </w:rPr>
          <w:t>(код 12.0.2)</w:t>
        </w:r>
      </w:hyperlink>
      <w:r w:rsidRPr="00962BBA">
        <w:rPr>
          <w:rFonts w:ascii="Times New Roman" w:hAnsi="Times New Roman" w:cs="Times New Roman"/>
          <w:bCs/>
          <w:sz w:val="28"/>
          <w:szCs w:val="28"/>
        </w:rPr>
        <w:t>;</w:t>
      </w:r>
    </w:p>
    <w:p w:rsidR="000D7897" w:rsidRPr="00962BBA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2BBA">
        <w:rPr>
          <w:rFonts w:ascii="Times New Roman" w:hAnsi="Times New Roman" w:cs="Times New Roman"/>
          <w:bCs/>
          <w:sz w:val="28"/>
          <w:szCs w:val="28"/>
        </w:rPr>
        <w:t>3) зона аттракционов:</w:t>
      </w:r>
    </w:p>
    <w:p w:rsidR="000D7897" w:rsidRPr="00962BBA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2BBA">
        <w:rPr>
          <w:rFonts w:ascii="Times New Roman" w:hAnsi="Times New Roman" w:cs="Times New Roman"/>
          <w:bCs/>
          <w:sz w:val="28"/>
          <w:szCs w:val="28"/>
        </w:rPr>
        <w:t>основные:</w:t>
      </w:r>
    </w:p>
    <w:p w:rsidR="000D7897" w:rsidRPr="00962BBA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2BBA">
        <w:rPr>
          <w:rFonts w:ascii="Times New Roman" w:hAnsi="Times New Roman" w:cs="Times New Roman"/>
          <w:bCs/>
          <w:sz w:val="28"/>
          <w:szCs w:val="28"/>
        </w:rPr>
        <w:t xml:space="preserve">- парки культуры и отдыха </w:t>
      </w:r>
      <w:hyperlink r:id="rId14" w:history="1">
        <w:r w:rsidRPr="00962BBA">
          <w:rPr>
            <w:rFonts w:ascii="Times New Roman" w:hAnsi="Times New Roman" w:cs="Times New Roman"/>
            <w:bCs/>
            <w:sz w:val="28"/>
            <w:szCs w:val="28"/>
          </w:rPr>
          <w:t>(код 3.6.2)</w:t>
        </w:r>
      </w:hyperlink>
      <w:r w:rsidRPr="00962BBA">
        <w:rPr>
          <w:rFonts w:ascii="Times New Roman" w:hAnsi="Times New Roman" w:cs="Times New Roman"/>
          <w:bCs/>
          <w:sz w:val="28"/>
          <w:szCs w:val="28"/>
        </w:rPr>
        <w:t>;</w:t>
      </w:r>
    </w:p>
    <w:p w:rsidR="000D7897" w:rsidRPr="00962BBA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2BBA">
        <w:rPr>
          <w:rFonts w:ascii="Times New Roman" w:hAnsi="Times New Roman" w:cs="Times New Roman"/>
          <w:bCs/>
          <w:sz w:val="28"/>
          <w:szCs w:val="28"/>
        </w:rPr>
        <w:t>вспомогательные:</w:t>
      </w:r>
    </w:p>
    <w:p w:rsidR="000D7897" w:rsidRPr="00962BBA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2BBA">
        <w:rPr>
          <w:rFonts w:ascii="Times New Roman" w:hAnsi="Times New Roman" w:cs="Times New Roman"/>
          <w:bCs/>
          <w:sz w:val="28"/>
          <w:szCs w:val="28"/>
        </w:rPr>
        <w:t xml:space="preserve">- благоустройство территории </w:t>
      </w:r>
      <w:hyperlink r:id="rId15" w:history="1">
        <w:r w:rsidRPr="00962BBA">
          <w:rPr>
            <w:rFonts w:ascii="Times New Roman" w:hAnsi="Times New Roman" w:cs="Times New Roman"/>
            <w:bCs/>
            <w:sz w:val="28"/>
            <w:szCs w:val="28"/>
          </w:rPr>
          <w:t>(код 12.0.2)</w:t>
        </w:r>
      </w:hyperlink>
      <w:r w:rsidRPr="00962BBA">
        <w:rPr>
          <w:rFonts w:ascii="Times New Roman" w:hAnsi="Times New Roman" w:cs="Times New Roman"/>
          <w:bCs/>
          <w:sz w:val="28"/>
          <w:szCs w:val="28"/>
        </w:rPr>
        <w:t>;</w:t>
      </w:r>
    </w:p>
    <w:p w:rsidR="000D7897" w:rsidRPr="00962BBA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2BBA">
        <w:rPr>
          <w:rFonts w:ascii="Times New Roman" w:hAnsi="Times New Roman" w:cs="Times New Roman"/>
          <w:bCs/>
          <w:sz w:val="28"/>
          <w:szCs w:val="28"/>
        </w:rPr>
        <w:t>4) зона активного отдыха:</w:t>
      </w:r>
    </w:p>
    <w:p w:rsidR="000D7897" w:rsidRPr="00962BBA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2BBA">
        <w:rPr>
          <w:rFonts w:ascii="Times New Roman" w:hAnsi="Times New Roman" w:cs="Times New Roman"/>
          <w:bCs/>
          <w:sz w:val="28"/>
          <w:szCs w:val="28"/>
        </w:rPr>
        <w:t>основные:</w:t>
      </w:r>
    </w:p>
    <w:p w:rsidR="000D7897" w:rsidRPr="00962BBA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2BBA">
        <w:rPr>
          <w:rFonts w:ascii="Times New Roman" w:hAnsi="Times New Roman" w:cs="Times New Roman"/>
          <w:bCs/>
          <w:sz w:val="28"/>
          <w:szCs w:val="28"/>
        </w:rPr>
        <w:t xml:space="preserve">- парки культуры и отдыха </w:t>
      </w:r>
      <w:hyperlink r:id="rId16" w:history="1">
        <w:r w:rsidRPr="00962BBA">
          <w:rPr>
            <w:rFonts w:ascii="Times New Roman" w:hAnsi="Times New Roman" w:cs="Times New Roman"/>
            <w:bCs/>
            <w:sz w:val="28"/>
            <w:szCs w:val="28"/>
          </w:rPr>
          <w:t>(код 3.6.2)</w:t>
        </w:r>
      </w:hyperlink>
      <w:r w:rsidRPr="00962BBA">
        <w:rPr>
          <w:rFonts w:ascii="Times New Roman" w:hAnsi="Times New Roman" w:cs="Times New Roman"/>
          <w:bCs/>
          <w:sz w:val="28"/>
          <w:szCs w:val="28"/>
        </w:rPr>
        <w:t>;</w:t>
      </w:r>
    </w:p>
    <w:p w:rsidR="000D7897" w:rsidRPr="00962BBA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2BBA">
        <w:rPr>
          <w:rFonts w:ascii="Times New Roman" w:hAnsi="Times New Roman" w:cs="Times New Roman"/>
          <w:bCs/>
          <w:sz w:val="28"/>
          <w:szCs w:val="28"/>
        </w:rPr>
        <w:t>вспомогательные:</w:t>
      </w:r>
    </w:p>
    <w:p w:rsidR="000D7897" w:rsidRPr="00962BBA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2BBA">
        <w:rPr>
          <w:rFonts w:ascii="Times New Roman" w:hAnsi="Times New Roman" w:cs="Times New Roman"/>
          <w:bCs/>
          <w:sz w:val="28"/>
          <w:szCs w:val="28"/>
        </w:rPr>
        <w:t xml:space="preserve">- благоустройство территории </w:t>
      </w:r>
      <w:hyperlink r:id="rId17" w:history="1">
        <w:r w:rsidRPr="00962BBA">
          <w:rPr>
            <w:rFonts w:ascii="Times New Roman" w:hAnsi="Times New Roman" w:cs="Times New Roman"/>
            <w:bCs/>
            <w:sz w:val="28"/>
            <w:szCs w:val="28"/>
          </w:rPr>
          <w:t>(код 12.0.2)</w:t>
        </w:r>
      </w:hyperlink>
      <w:r w:rsidRPr="00962BBA">
        <w:rPr>
          <w:rFonts w:ascii="Times New Roman" w:hAnsi="Times New Roman" w:cs="Times New Roman"/>
          <w:bCs/>
          <w:sz w:val="28"/>
          <w:szCs w:val="28"/>
        </w:rPr>
        <w:t>;</w:t>
      </w:r>
    </w:p>
    <w:p w:rsidR="000D7897" w:rsidRPr="00962BBA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2BBA">
        <w:rPr>
          <w:rFonts w:ascii="Times New Roman" w:hAnsi="Times New Roman" w:cs="Times New Roman"/>
          <w:bCs/>
          <w:sz w:val="28"/>
          <w:szCs w:val="28"/>
        </w:rPr>
        <w:t>5) зона детского отдыха:</w:t>
      </w:r>
    </w:p>
    <w:p w:rsidR="000D7897" w:rsidRPr="00962BBA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2BBA">
        <w:rPr>
          <w:rFonts w:ascii="Times New Roman" w:hAnsi="Times New Roman" w:cs="Times New Roman"/>
          <w:bCs/>
          <w:sz w:val="28"/>
          <w:szCs w:val="28"/>
        </w:rPr>
        <w:t>основные:</w:t>
      </w:r>
    </w:p>
    <w:p w:rsidR="000D7897" w:rsidRPr="00962BBA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2BBA">
        <w:rPr>
          <w:rFonts w:ascii="Times New Roman" w:hAnsi="Times New Roman" w:cs="Times New Roman"/>
          <w:bCs/>
          <w:sz w:val="28"/>
          <w:szCs w:val="28"/>
        </w:rPr>
        <w:t xml:space="preserve">- парки культуры и отдыха </w:t>
      </w:r>
      <w:hyperlink r:id="rId18" w:history="1">
        <w:r w:rsidRPr="00962BBA">
          <w:rPr>
            <w:rFonts w:ascii="Times New Roman" w:hAnsi="Times New Roman" w:cs="Times New Roman"/>
            <w:bCs/>
            <w:sz w:val="28"/>
            <w:szCs w:val="28"/>
          </w:rPr>
          <w:t>(код 3.6.2)</w:t>
        </w:r>
      </w:hyperlink>
      <w:r w:rsidRPr="00962BBA">
        <w:rPr>
          <w:rFonts w:ascii="Times New Roman" w:hAnsi="Times New Roman" w:cs="Times New Roman"/>
          <w:bCs/>
          <w:sz w:val="28"/>
          <w:szCs w:val="28"/>
        </w:rPr>
        <w:t>;</w:t>
      </w:r>
    </w:p>
    <w:p w:rsidR="000D7897" w:rsidRPr="00962BBA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2BBA">
        <w:rPr>
          <w:rFonts w:ascii="Times New Roman" w:hAnsi="Times New Roman" w:cs="Times New Roman"/>
          <w:bCs/>
          <w:sz w:val="28"/>
          <w:szCs w:val="28"/>
        </w:rPr>
        <w:t>вспомогательные:</w:t>
      </w:r>
    </w:p>
    <w:p w:rsidR="000D7897" w:rsidRPr="00962BBA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2BBA">
        <w:rPr>
          <w:rFonts w:ascii="Times New Roman" w:hAnsi="Times New Roman" w:cs="Times New Roman"/>
          <w:bCs/>
          <w:sz w:val="28"/>
          <w:szCs w:val="28"/>
        </w:rPr>
        <w:t xml:space="preserve">- благоустройство территории </w:t>
      </w:r>
      <w:hyperlink r:id="rId19" w:history="1">
        <w:r w:rsidRPr="00962BBA">
          <w:rPr>
            <w:rFonts w:ascii="Times New Roman" w:hAnsi="Times New Roman" w:cs="Times New Roman"/>
            <w:bCs/>
            <w:sz w:val="28"/>
            <w:szCs w:val="28"/>
          </w:rPr>
          <w:t>(код 12.0.2)</w:t>
        </w:r>
      </w:hyperlink>
      <w:r w:rsidRPr="00962BBA">
        <w:rPr>
          <w:rFonts w:ascii="Times New Roman" w:hAnsi="Times New Roman" w:cs="Times New Roman"/>
          <w:bCs/>
          <w:sz w:val="28"/>
          <w:szCs w:val="28"/>
        </w:rPr>
        <w:t>;</w:t>
      </w:r>
    </w:p>
    <w:p w:rsidR="000D7897" w:rsidRPr="00962BBA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2BBA">
        <w:rPr>
          <w:rFonts w:ascii="Times New Roman" w:hAnsi="Times New Roman" w:cs="Times New Roman"/>
          <w:bCs/>
          <w:sz w:val="28"/>
          <w:szCs w:val="28"/>
        </w:rPr>
        <w:t>6) спортивная зона:</w:t>
      </w:r>
    </w:p>
    <w:p w:rsidR="000D7897" w:rsidRPr="00962BBA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2BBA">
        <w:rPr>
          <w:rFonts w:ascii="Times New Roman" w:hAnsi="Times New Roman" w:cs="Times New Roman"/>
          <w:bCs/>
          <w:sz w:val="28"/>
          <w:szCs w:val="28"/>
        </w:rPr>
        <w:t>основные:</w:t>
      </w:r>
    </w:p>
    <w:p w:rsidR="000D7897" w:rsidRPr="00962BBA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2BBA">
        <w:rPr>
          <w:rFonts w:ascii="Times New Roman" w:hAnsi="Times New Roman" w:cs="Times New Roman"/>
          <w:bCs/>
          <w:sz w:val="28"/>
          <w:szCs w:val="28"/>
        </w:rPr>
        <w:t xml:space="preserve">- парки культуры и отдыха </w:t>
      </w:r>
      <w:hyperlink r:id="rId20" w:history="1">
        <w:r w:rsidRPr="00962BBA">
          <w:rPr>
            <w:rFonts w:ascii="Times New Roman" w:hAnsi="Times New Roman" w:cs="Times New Roman"/>
            <w:bCs/>
            <w:sz w:val="28"/>
            <w:szCs w:val="28"/>
          </w:rPr>
          <w:t>(код 3.6.2)</w:t>
        </w:r>
      </w:hyperlink>
      <w:r w:rsidRPr="00962BBA">
        <w:rPr>
          <w:rFonts w:ascii="Times New Roman" w:hAnsi="Times New Roman" w:cs="Times New Roman"/>
          <w:bCs/>
          <w:sz w:val="28"/>
          <w:szCs w:val="28"/>
        </w:rPr>
        <w:t>;</w:t>
      </w:r>
    </w:p>
    <w:p w:rsidR="000D7897" w:rsidRPr="00962BBA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2BBA">
        <w:rPr>
          <w:rFonts w:ascii="Times New Roman" w:hAnsi="Times New Roman" w:cs="Times New Roman"/>
          <w:bCs/>
          <w:sz w:val="28"/>
          <w:szCs w:val="28"/>
        </w:rPr>
        <w:t>вспомогательные:</w:t>
      </w:r>
    </w:p>
    <w:p w:rsidR="000D7897" w:rsidRPr="00962BBA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2BBA">
        <w:rPr>
          <w:rFonts w:ascii="Times New Roman" w:hAnsi="Times New Roman" w:cs="Times New Roman"/>
          <w:bCs/>
          <w:sz w:val="28"/>
          <w:szCs w:val="28"/>
        </w:rPr>
        <w:t xml:space="preserve">- площадки для занятий спортом </w:t>
      </w:r>
      <w:hyperlink r:id="rId21" w:history="1">
        <w:r w:rsidRPr="00962BBA">
          <w:rPr>
            <w:rFonts w:ascii="Times New Roman" w:hAnsi="Times New Roman" w:cs="Times New Roman"/>
            <w:bCs/>
            <w:sz w:val="28"/>
            <w:szCs w:val="28"/>
          </w:rPr>
          <w:t>(код 5.1.3)</w:t>
        </w:r>
      </w:hyperlink>
      <w:r w:rsidRPr="00962BBA">
        <w:rPr>
          <w:rFonts w:ascii="Times New Roman" w:hAnsi="Times New Roman" w:cs="Times New Roman"/>
          <w:bCs/>
          <w:sz w:val="28"/>
          <w:szCs w:val="28"/>
        </w:rPr>
        <w:t>;</w:t>
      </w:r>
    </w:p>
    <w:p w:rsidR="000D7897" w:rsidRPr="00962BBA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2BBA">
        <w:rPr>
          <w:rFonts w:ascii="Times New Roman" w:hAnsi="Times New Roman" w:cs="Times New Roman"/>
          <w:bCs/>
          <w:sz w:val="28"/>
          <w:szCs w:val="28"/>
        </w:rPr>
        <w:t xml:space="preserve">- благоустройство территории </w:t>
      </w:r>
      <w:hyperlink r:id="rId22" w:history="1">
        <w:r w:rsidRPr="00962BBA">
          <w:rPr>
            <w:rFonts w:ascii="Times New Roman" w:hAnsi="Times New Roman" w:cs="Times New Roman"/>
            <w:bCs/>
            <w:sz w:val="28"/>
            <w:szCs w:val="28"/>
          </w:rPr>
          <w:t>(код 12.0.2)</w:t>
        </w:r>
      </w:hyperlink>
      <w:r w:rsidRPr="00962BBA">
        <w:rPr>
          <w:rFonts w:ascii="Times New Roman" w:hAnsi="Times New Roman" w:cs="Times New Roman"/>
          <w:bCs/>
          <w:sz w:val="28"/>
          <w:szCs w:val="28"/>
        </w:rPr>
        <w:t>.</w:t>
      </w:r>
    </w:p>
    <w:p w:rsidR="000D7897" w:rsidRPr="00962BBA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2BBA">
        <w:rPr>
          <w:rFonts w:ascii="Times New Roman" w:hAnsi="Times New Roman" w:cs="Times New Roman"/>
          <w:bCs/>
          <w:sz w:val="28"/>
          <w:szCs w:val="28"/>
        </w:rPr>
        <w:t>4.5. Предельные (максимальные и (или) минимальные) параметры разрешенного строительства, реконструкции объектов капитального строительства устанавливаются в соответствии с Правилами землепользования и застройки городского округа город Воронеж, утвержденными  решением   Воронежской   городской Думы от 20.04.2022  № 466-V.</w:t>
      </w:r>
    </w:p>
    <w:p w:rsidR="000D7897" w:rsidRPr="00962BBA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62BBA">
        <w:rPr>
          <w:rFonts w:ascii="Times New Roman" w:hAnsi="Times New Roman" w:cs="Times New Roman"/>
          <w:bCs/>
          <w:sz w:val="28"/>
          <w:szCs w:val="28"/>
        </w:rPr>
        <w:t>5. Ответственность за нарушение режима особой охраны ООПТ</w:t>
      </w:r>
    </w:p>
    <w:p w:rsidR="000D7897" w:rsidRPr="00962BBA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2BBA">
        <w:rPr>
          <w:rFonts w:ascii="Times New Roman" w:hAnsi="Times New Roman" w:cs="Times New Roman"/>
          <w:bCs/>
          <w:sz w:val="28"/>
          <w:szCs w:val="28"/>
        </w:rPr>
        <w:t>Нарушение режима охраны ООПТ влечет ответственность в соответствии с действующим законодательством.</w:t>
      </w:r>
    </w:p>
    <w:p w:rsidR="000D7897" w:rsidRPr="00962BBA" w:rsidRDefault="000D7897" w:rsidP="00962BB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63C50" w:rsidRPr="00962BBA" w:rsidRDefault="00663C50" w:rsidP="00962BBA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bCs/>
          <w:sz w:val="28"/>
          <w:szCs w:val="28"/>
        </w:rPr>
      </w:pPr>
    </w:p>
    <w:p w:rsidR="002D41FC" w:rsidRDefault="000D7897" w:rsidP="00962BB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  <w:sectPr w:rsidR="002D41FC" w:rsidSect="00251943">
          <w:headerReference w:type="default" r:id="rId23"/>
          <w:pgSz w:w="11905" w:h="16838"/>
          <w:pgMar w:top="850" w:right="567" w:bottom="1246" w:left="1985" w:header="567" w:footer="0" w:gutter="0"/>
          <w:pgNumType w:start="1"/>
          <w:cols w:space="720"/>
          <w:noEndnote/>
          <w:titlePg/>
          <w:docGrid w:linePitch="299"/>
        </w:sectPr>
      </w:pPr>
      <w:r w:rsidRPr="00962BBA">
        <w:rPr>
          <w:rFonts w:ascii="Times New Roman" w:hAnsi="Times New Roman" w:cs="Times New Roman"/>
          <w:bCs/>
          <w:sz w:val="28"/>
          <w:szCs w:val="28"/>
        </w:rPr>
        <w:t>Руководитель управления экологии</w:t>
      </w:r>
      <w:r w:rsidR="00663C50" w:rsidRPr="00962BBA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</w:t>
      </w:r>
      <w:r w:rsidRPr="00962BBA">
        <w:rPr>
          <w:rFonts w:ascii="Times New Roman" w:hAnsi="Times New Roman" w:cs="Times New Roman"/>
          <w:bCs/>
          <w:sz w:val="28"/>
          <w:szCs w:val="28"/>
        </w:rPr>
        <w:t xml:space="preserve">Г.Л. </w:t>
      </w:r>
      <w:r>
        <w:rPr>
          <w:rFonts w:ascii="Times New Roman" w:hAnsi="Times New Roman" w:cs="Times New Roman"/>
          <w:bCs/>
          <w:sz w:val="28"/>
          <w:szCs w:val="28"/>
        </w:rPr>
        <w:t>Воробьева</w:t>
      </w:r>
    </w:p>
    <w:p w:rsidR="000D7897" w:rsidRPr="000D7897" w:rsidRDefault="000D7897" w:rsidP="00962BB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245"/>
      </w:tblGrid>
      <w:tr w:rsidR="00962BBA" w:rsidTr="00962BBA">
        <w:tc>
          <w:tcPr>
            <w:tcW w:w="4219" w:type="dxa"/>
          </w:tcPr>
          <w:p w:rsidR="00962BBA" w:rsidRDefault="00962BBA" w:rsidP="00962BBA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245" w:type="dxa"/>
          </w:tcPr>
          <w:p w:rsidR="00962BBA" w:rsidRPr="000D7897" w:rsidRDefault="00962BBA" w:rsidP="00962BBA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D7897">
              <w:rPr>
                <w:rFonts w:ascii="Times New Roman" w:hAnsi="Times New Roman" w:cs="Times New Roman"/>
                <w:bCs/>
                <w:sz w:val="28"/>
                <w:szCs w:val="28"/>
              </w:rPr>
              <w:t>Приложение</w:t>
            </w:r>
          </w:p>
          <w:p w:rsidR="00962BBA" w:rsidRDefault="00962BBA" w:rsidP="00962B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D7897">
              <w:rPr>
                <w:rFonts w:ascii="Times New Roman" w:hAnsi="Times New Roman" w:cs="Times New Roman"/>
                <w:bCs/>
                <w:sz w:val="28"/>
                <w:szCs w:val="28"/>
              </w:rPr>
              <w:t>к Паспорту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D789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особо </w:t>
            </w:r>
            <w:proofErr w:type="gramStart"/>
            <w:r w:rsidRPr="000D7897">
              <w:rPr>
                <w:rFonts w:ascii="Times New Roman" w:hAnsi="Times New Roman" w:cs="Times New Roman"/>
                <w:bCs/>
                <w:sz w:val="28"/>
                <w:szCs w:val="28"/>
              </w:rPr>
              <w:t>охраняемой</w:t>
            </w:r>
            <w:proofErr w:type="gramEnd"/>
          </w:p>
          <w:p w:rsidR="00962BBA" w:rsidRPr="000D7897" w:rsidRDefault="00962BBA" w:rsidP="00962B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D7897">
              <w:rPr>
                <w:rFonts w:ascii="Times New Roman" w:hAnsi="Times New Roman" w:cs="Times New Roman"/>
                <w:bCs/>
                <w:sz w:val="28"/>
                <w:szCs w:val="28"/>
              </w:rPr>
              <w:t>природной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D7897">
              <w:rPr>
                <w:rFonts w:ascii="Times New Roman" w:hAnsi="Times New Roman" w:cs="Times New Roman"/>
                <w:bCs/>
                <w:sz w:val="28"/>
                <w:szCs w:val="28"/>
              </w:rPr>
              <w:t>территории местного значения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D7897">
              <w:rPr>
                <w:rFonts w:ascii="Times New Roman" w:hAnsi="Times New Roman" w:cs="Times New Roman"/>
                <w:bCs/>
                <w:sz w:val="28"/>
                <w:szCs w:val="28"/>
              </w:rPr>
              <w:t>садово-парковый ландшафт</w:t>
            </w:r>
          </w:p>
          <w:p w:rsidR="00962BBA" w:rsidRDefault="00962BBA" w:rsidP="00962B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0D7897">
              <w:rPr>
                <w:rFonts w:ascii="Times New Roman" w:hAnsi="Times New Roman" w:cs="Times New Roman"/>
                <w:bCs/>
                <w:sz w:val="28"/>
                <w:szCs w:val="28"/>
              </w:rPr>
              <w:t>Парк Южный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имени Л.Д. Кудрявцева»</w:t>
            </w:r>
          </w:p>
        </w:tc>
      </w:tr>
    </w:tbl>
    <w:p w:rsidR="00962BBA" w:rsidRDefault="00962BBA" w:rsidP="00962BB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0D7897" w:rsidRPr="000D7897" w:rsidRDefault="000D7897" w:rsidP="000D7897">
      <w:pPr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D7897" w:rsidRPr="000D7897" w:rsidRDefault="000D7897" w:rsidP="000D7897">
      <w:pPr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D7897">
        <w:rPr>
          <w:rFonts w:ascii="Times New Roman" w:hAnsi="Times New Roman" w:cs="Times New Roman"/>
          <w:bCs/>
          <w:sz w:val="28"/>
          <w:szCs w:val="28"/>
        </w:rPr>
        <w:t>Схема зонирования</w:t>
      </w:r>
    </w:p>
    <w:p w:rsidR="000D7897" w:rsidRPr="000D7897" w:rsidRDefault="000D7897" w:rsidP="000D7897">
      <w:pPr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D7897" w:rsidRPr="000D7897" w:rsidRDefault="000D7897" w:rsidP="000D7897">
      <w:pPr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D7897">
        <w:rPr>
          <w:rFonts w:ascii="Times New Roman" w:hAnsi="Times New Roman" w:cs="Times New Roman"/>
          <w:bCs/>
          <w:noProof/>
          <w:position w:val="-491"/>
          <w:sz w:val="28"/>
          <w:szCs w:val="28"/>
          <w:lang w:eastAsia="ru-RU"/>
        </w:rPr>
        <w:drawing>
          <wp:inline distT="0" distB="0" distL="0" distR="0" wp14:anchorId="0CA36212" wp14:editId="72F5F645">
            <wp:extent cx="5939790" cy="6416675"/>
            <wp:effectExtent l="0" t="0" r="381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641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897" w:rsidRPr="000D7897" w:rsidRDefault="000D7897" w:rsidP="000D7897">
      <w:pPr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D7897" w:rsidRPr="000D7897" w:rsidRDefault="000D7897" w:rsidP="00962BBA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7897">
        <w:rPr>
          <w:rFonts w:ascii="Times New Roman" w:hAnsi="Times New Roman" w:cs="Times New Roman"/>
          <w:bCs/>
          <w:sz w:val="28"/>
          <w:szCs w:val="28"/>
        </w:rPr>
        <w:t>1. Зона прогулочного и тихого отдыха.</w:t>
      </w:r>
    </w:p>
    <w:p w:rsidR="000D7897" w:rsidRPr="000D7897" w:rsidRDefault="000D7897" w:rsidP="00962BBA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7897">
        <w:rPr>
          <w:rFonts w:ascii="Times New Roman" w:hAnsi="Times New Roman" w:cs="Times New Roman"/>
          <w:bCs/>
          <w:sz w:val="28"/>
          <w:szCs w:val="28"/>
        </w:rPr>
        <w:t>2. Зона парадного входа.</w:t>
      </w:r>
    </w:p>
    <w:p w:rsidR="000D7897" w:rsidRPr="000D7897" w:rsidRDefault="000D7897" w:rsidP="00962BBA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7897">
        <w:rPr>
          <w:rFonts w:ascii="Times New Roman" w:hAnsi="Times New Roman" w:cs="Times New Roman"/>
          <w:bCs/>
          <w:sz w:val="28"/>
          <w:szCs w:val="28"/>
        </w:rPr>
        <w:t>3. Зона аттракционов.</w:t>
      </w:r>
    </w:p>
    <w:p w:rsidR="000D7897" w:rsidRPr="000D7897" w:rsidRDefault="000D7897" w:rsidP="00962BBA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7897">
        <w:rPr>
          <w:rFonts w:ascii="Times New Roman" w:hAnsi="Times New Roman" w:cs="Times New Roman"/>
          <w:bCs/>
          <w:sz w:val="28"/>
          <w:szCs w:val="28"/>
        </w:rPr>
        <w:t>4. Зона активного отдыха.</w:t>
      </w:r>
    </w:p>
    <w:p w:rsidR="000D7897" w:rsidRPr="000D7897" w:rsidRDefault="000D7897" w:rsidP="00962BBA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7897">
        <w:rPr>
          <w:rFonts w:ascii="Times New Roman" w:hAnsi="Times New Roman" w:cs="Times New Roman"/>
          <w:bCs/>
          <w:sz w:val="28"/>
          <w:szCs w:val="28"/>
        </w:rPr>
        <w:t>5. Зона детского отдыха.</w:t>
      </w:r>
    </w:p>
    <w:p w:rsidR="000D7897" w:rsidRPr="000D7897" w:rsidRDefault="000D7897" w:rsidP="00962BBA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7897">
        <w:rPr>
          <w:rFonts w:ascii="Times New Roman" w:hAnsi="Times New Roman" w:cs="Times New Roman"/>
          <w:bCs/>
          <w:sz w:val="28"/>
          <w:szCs w:val="28"/>
        </w:rPr>
        <w:t>6. Спортивная зона.</w:t>
      </w:r>
    </w:p>
    <w:p w:rsidR="000D7897" w:rsidRDefault="000D7897" w:rsidP="000D7897">
      <w:pPr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63C50" w:rsidRDefault="00663C50" w:rsidP="00663C50">
      <w:pPr>
        <w:autoSpaceDE w:val="0"/>
        <w:autoSpaceDN w:val="0"/>
        <w:adjustRightInd w:val="0"/>
        <w:spacing w:after="0" w:line="312" w:lineRule="auto"/>
        <w:rPr>
          <w:rFonts w:ascii="Times New Roman" w:hAnsi="Times New Roman" w:cs="Times New Roman"/>
          <w:bCs/>
          <w:sz w:val="28"/>
          <w:szCs w:val="28"/>
        </w:rPr>
      </w:pPr>
    </w:p>
    <w:p w:rsidR="000D7897" w:rsidRPr="000D7897" w:rsidRDefault="000D7897" w:rsidP="00663C50">
      <w:pPr>
        <w:autoSpaceDE w:val="0"/>
        <w:autoSpaceDN w:val="0"/>
        <w:adjustRightInd w:val="0"/>
        <w:spacing w:after="0" w:line="312" w:lineRule="auto"/>
        <w:rPr>
          <w:rFonts w:ascii="Times New Roman" w:hAnsi="Times New Roman" w:cs="Times New Roman"/>
          <w:bCs/>
          <w:sz w:val="28"/>
          <w:szCs w:val="28"/>
        </w:rPr>
      </w:pPr>
      <w:r w:rsidRPr="000D7897">
        <w:rPr>
          <w:rFonts w:ascii="Times New Roman" w:hAnsi="Times New Roman" w:cs="Times New Roman"/>
          <w:bCs/>
          <w:sz w:val="28"/>
          <w:szCs w:val="28"/>
        </w:rPr>
        <w:t>Руководитель управления экологии</w:t>
      </w:r>
      <w:r w:rsidR="00663C50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Г.Л. Воробьева</w:t>
      </w:r>
    </w:p>
    <w:p w:rsidR="00640188" w:rsidRDefault="00640188" w:rsidP="000D7897">
      <w:pPr>
        <w:spacing w:after="0" w:line="312" w:lineRule="auto"/>
      </w:pPr>
    </w:p>
    <w:sectPr w:rsidR="00640188" w:rsidSect="00251943">
      <w:pgSz w:w="11905" w:h="16838"/>
      <w:pgMar w:top="850" w:right="567" w:bottom="1246" w:left="1985" w:header="567" w:footer="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888" w:rsidRDefault="00566888" w:rsidP="00C74D7D">
      <w:pPr>
        <w:spacing w:after="0" w:line="240" w:lineRule="auto"/>
      </w:pPr>
      <w:r>
        <w:separator/>
      </w:r>
    </w:p>
  </w:endnote>
  <w:endnote w:type="continuationSeparator" w:id="0">
    <w:p w:rsidR="00566888" w:rsidRDefault="00566888" w:rsidP="00C74D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888" w:rsidRDefault="00566888" w:rsidP="00C74D7D">
      <w:pPr>
        <w:spacing w:after="0" w:line="240" w:lineRule="auto"/>
      </w:pPr>
      <w:r>
        <w:separator/>
      </w:r>
    </w:p>
  </w:footnote>
  <w:footnote w:type="continuationSeparator" w:id="0">
    <w:p w:rsidR="00566888" w:rsidRDefault="00566888" w:rsidP="00C74D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3177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51943" w:rsidRPr="00251943" w:rsidRDefault="00251943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5194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5194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5194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24BA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5194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51943" w:rsidRDefault="0025194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FC2"/>
    <w:rsid w:val="00071D59"/>
    <w:rsid w:val="000C2038"/>
    <w:rsid w:val="000D01EB"/>
    <w:rsid w:val="000D7897"/>
    <w:rsid w:val="00124BAE"/>
    <w:rsid w:val="00232FA9"/>
    <w:rsid w:val="00251943"/>
    <w:rsid w:val="002D41FC"/>
    <w:rsid w:val="002F2A0D"/>
    <w:rsid w:val="003211BA"/>
    <w:rsid w:val="004A459B"/>
    <w:rsid w:val="00566888"/>
    <w:rsid w:val="00640188"/>
    <w:rsid w:val="00663C50"/>
    <w:rsid w:val="006D21E5"/>
    <w:rsid w:val="008C2AAE"/>
    <w:rsid w:val="008D2731"/>
    <w:rsid w:val="00962BBA"/>
    <w:rsid w:val="00A0554B"/>
    <w:rsid w:val="00C74D7D"/>
    <w:rsid w:val="00F74FC2"/>
    <w:rsid w:val="00F85378"/>
    <w:rsid w:val="00FD35E6"/>
    <w:rsid w:val="00FF1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78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789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D78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74D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74D7D"/>
  </w:style>
  <w:style w:type="paragraph" w:styleId="a8">
    <w:name w:val="footer"/>
    <w:basedOn w:val="a"/>
    <w:link w:val="a9"/>
    <w:uiPriority w:val="99"/>
    <w:unhideWhenUsed/>
    <w:rsid w:val="00C74D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74D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78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789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D78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74D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74D7D"/>
  </w:style>
  <w:style w:type="paragraph" w:styleId="a8">
    <w:name w:val="footer"/>
    <w:basedOn w:val="a"/>
    <w:link w:val="a9"/>
    <w:uiPriority w:val="99"/>
    <w:unhideWhenUsed/>
    <w:rsid w:val="00C74D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74D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23603&amp;dst=100010" TargetMode="External"/><Relationship Id="rId13" Type="http://schemas.openxmlformats.org/officeDocument/2006/relationships/hyperlink" Target="https://login.consultant.ru/link/?req=doc&amp;base=LAW&amp;n=423603&amp;dst=100463" TargetMode="External"/><Relationship Id="rId18" Type="http://schemas.openxmlformats.org/officeDocument/2006/relationships/hyperlink" Target="https://login.consultant.ru/link/?req=doc&amp;base=LAW&amp;n=423603&amp;dst=100169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s://login.consultant.ru/link/?req=doc&amp;base=LAW&amp;n=423603&amp;dst=100283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23603&amp;dst=100169" TargetMode="External"/><Relationship Id="rId17" Type="http://schemas.openxmlformats.org/officeDocument/2006/relationships/hyperlink" Target="https://login.consultant.ru/link/?req=doc&amp;base=LAW&amp;n=423603&amp;dst=100463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23603&amp;dst=100169" TargetMode="External"/><Relationship Id="rId20" Type="http://schemas.openxmlformats.org/officeDocument/2006/relationships/hyperlink" Target="https://login.consultant.ru/link/?req=doc&amp;base=LAW&amp;n=423603&amp;dst=100169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23603&amp;dst=100463" TargetMode="External"/><Relationship Id="rId24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23603&amp;dst=100463" TargetMode="External"/><Relationship Id="rId23" Type="http://schemas.openxmlformats.org/officeDocument/2006/relationships/header" Target="header1.xml"/><Relationship Id="rId10" Type="http://schemas.openxmlformats.org/officeDocument/2006/relationships/hyperlink" Target="https://login.consultant.ru/link/?req=doc&amp;base=LAW&amp;n=423603&amp;dst=100418" TargetMode="External"/><Relationship Id="rId19" Type="http://schemas.openxmlformats.org/officeDocument/2006/relationships/hyperlink" Target="https://login.consultant.ru/link/?req=doc&amp;base=LAW&amp;n=423603&amp;dst=10046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23603&amp;dst=100169" TargetMode="External"/><Relationship Id="rId14" Type="http://schemas.openxmlformats.org/officeDocument/2006/relationships/hyperlink" Target="https://login.consultant.ru/link/?req=doc&amp;base=LAW&amp;n=423603&amp;dst=100169" TargetMode="External"/><Relationship Id="rId22" Type="http://schemas.openxmlformats.org/officeDocument/2006/relationships/hyperlink" Target="https://login.consultant.ru/link/?req=doc&amp;base=LAW&amp;n=423603&amp;dst=10046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732A1-2E75-4F52-A13D-CD80D084C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1254</Words>
  <Characters>7149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Болгова О.А.</dc:creator>
  <cp:lastModifiedBy>Шульгина</cp:lastModifiedBy>
  <cp:revision>2</cp:revision>
  <cp:lastPrinted>2024-04-08T07:01:00Z</cp:lastPrinted>
  <dcterms:created xsi:type="dcterms:W3CDTF">2024-04-11T13:03:00Z</dcterms:created>
  <dcterms:modified xsi:type="dcterms:W3CDTF">2024-04-11T13:03:00Z</dcterms:modified>
</cp:coreProperties>
</file>